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5830B" w14:textId="3EA92921" w:rsidR="00232E1C" w:rsidRPr="003D0993" w:rsidRDefault="00E66269" w:rsidP="00232E1C">
      <w:pPr>
        <w:pStyle w:val="Titre1"/>
        <w:rPr>
          <w:noProof w:val="0"/>
        </w:rPr>
      </w:pPr>
      <w:r>
        <w:t xml:space="preserve">Changement au sein du </w:t>
      </w:r>
      <w:r w:rsidR="005D2FFE">
        <w:rPr>
          <w:noProof w:val="0"/>
          <w:lang w:val="en-US"/>
        </w:rPr>
        <w:t>Supervisory Board</w:t>
      </w:r>
      <w:r>
        <w:t xml:space="preserve"> d’Endress+Hauser</w:t>
      </w:r>
    </w:p>
    <w:p w14:paraId="08411CE8" w14:textId="6A65EF48" w:rsidR="00232E1C" w:rsidRPr="003D0993" w:rsidRDefault="00E66269" w:rsidP="00232E1C">
      <w:pPr>
        <w:pStyle w:val="Titre2"/>
      </w:pPr>
      <w:r>
        <w:t>Sandra Genge succède à Hans-Peter Endress en tant que nouvelle représentante de la famille</w:t>
      </w:r>
    </w:p>
    <w:p w14:paraId="6898D1C9" w14:textId="75CE43B0" w:rsidR="00E66269" w:rsidRPr="00E66269" w:rsidRDefault="008362C4" w:rsidP="00E66269">
      <w:pPr>
        <w:rPr>
          <w:b/>
          <w:bCs/>
        </w:rPr>
      </w:pPr>
      <w:r>
        <w:rPr>
          <w:b/>
          <w:bCs/>
        </w:rPr>
        <w:t xml:space="preserve">Le </w:t>
      </w:r>
      <w:r w:rsidR="005D2FFE">
        <w:rPr>
          <w:b/>
          <w:bCs/>
          <w:lang w:val="en-US"/>
        </w:rPr>
        <w:t>Supervisory Board</w:t>
      </w:r>
      <w:r w:rsidR="005D2FFE">
        <w:rPr>
          <w:b/>
          <w:bCs/>
        </w:rPr>
        <w:t xml:space="preserve"> </w:t>
      </w:r>
      <w:r>
        <w:rPr>
          <w:b/>
          <w:bCs/>
        </w:rPr>
        <w:t xml:space="preserve">du groupe Endress+Hauser voit arriver une nouvelle génération. À 75 ans, Hans-Peter Endress quitte son poste en raison de son âge. Sandra Genge, l’une des petites-filles de Georg H. Endress, fondateur de l’entreprise, reprend son siège. Avec Klaus Endress, elle défendra à l’avenir les intérêts de la famille des actionnaires au </w:t>
      </w:r>
      <w:r w:rsidR="005D2FFE">
        <w:rPr>
          <w:b/>
          <w:bCs/>
          <w:lang w:val="en-US"/>
        </w:rPr>
        <w:t>Supervisory Board</w:t>
      </w:r>
      <w:r>
        <w:rPr>
          <w:b/>
          <w:bCs/>
        </w:rPr>
        <w:t>.</w:t>
      </w:r>
    </w:p>
    <w:p w14:paraId="49B4FFDC" w14:textId="21B62904" w:rsidR="00E66269" w:rsidRDefault="00E66269" w:rsidP="00E66269">
      <w:r>
        <w:t xml:space="preserve">Sandra Genge (née en 1977) a fait des études de science </w:t>
      </w:r>
      <w:r w:rsidR="00AE48DB" w:rsidRPr="00AE48DB">
        <w:t>de l'information et de la communication</w:t>
      </w:r>
      <w:r w:rsidR="00AE48DB" w:rsidRPr="00AE48DB">
        <w:t xml:space="preserve"> </w:t>
      </w:r>
      <w:r>
        <w:t xml:space="preserve">et possède un diplôme d’État suisse de responsable marketing et communication. Elle a été associée-gérante d’une agence </w:t>
      </w:r>
      <w:r w:rsidR="00AE48DB">
        <w:t xml:space="preserve">de </w:t>
      </w:r>
      <w:r>
        <w:t>publicit</w:t>
      </w:r>
      <w:r w:rsidR="00AE48DB">
        <w:t>é</w:t>
      </w:r>
      <w:r>
        <w:t xml:space="preserve"> pendant de longues années. Aujourd’hui, elle est mère de trois enfants et travaille comme conseillère en communication indépendante. Représentante de la toute dernière génération de la famille, elle siège au Conseil de Famille depuis 2006 déjà. Chaînon qui relie la famille et l’entreprise, le Conseil de Famille prend des décisions concernant les questions importantes en rapport avec les liens qui unissent les actionnaires et le groupe. </w:t>
      </w:r>
    </w:p>
    <w:p w14:paraId="5C04C966" w14:textId="61A10FB8" w:rsidR="005A4303" w:rsidRDefault="00B32338" w:rsidP="00E66269">
      <w:r>
        <w:t xml:space="preserve">Sandra Genge s’est soigneusement préparée à ses nouvelles fonctions au cours des dernières années. Depuis longtemps déjà, elle assiste aux réunions et aux manifestations du </w:t>
      </w:r>
      <w:r w:rsidR="005D2FFE" w:rsidRPr="005D2FFE">
        <w:t>Supervisory Board</w:t>
      </w:r>
      <w:r w:rsidR="005D2FFE" w:rsidRPr="005D2FFE">
        <w:t xml:space="preserve"> </w:t>
      </w:r>
      <w:r>
        <w:t xml:space="preserve">ainsi qu’aux rencontres annuelles sur la stratégie qui réunissent les représentants de la famille et la direction du Groupe. « Le professionnalisme et la passion des </w:t>
      </w:r>
      <w:r w:rsidR="005D2FFE">
        <w:t>personnes</w:t>
      </w:r>
      <w:r>
        <w:t xml:space="preserve"> qui composent Endress+Hauser me donnent la motivation de m’engager pour l’entreprise », déclare Sandra Genge.</w:t>
      </w:r>
    </w:p>
    <w:p w14:paraId="3CBF904A" w14:textId="5DA65AC5" w:rsidR="005A4303" w:rsidRPr="00742D31" w:rsidRDefault="005A4303" w:rsidP="005A4303">
      <w:pPr>
        <w:pStyle w:val="Texttitle"/>
      </w:pPr>
      <w:r>
        <w:t xml:space="preserve">La plus jeune génération de la famille des actionnaires prend des responsabilités </w:t>
      </w:r>
    </w:p>
    <w:p w14:paraId="1765DCE3" w14:textId="461CEA81" w:rsidR="006A4498" w:rsidRPr="00742D31" w:rsidRDefault="00CB6C05" w:rsidP="00E66269">
      <w:r>
        <w:t xml:space="preserve">« Nous avons planifié cette succession des années à l’avance et l’avons décidée à l’unanimité au sein de la famille », souligne Klaus Endress, président du </w:t>
      </w:r>
      <w:r w:rsidR="005D2FFE" w:rsidRPr="005D2FFE">
        <w:t>Supervisory Board</w:t>
      </w:r>
      <w:r>
        <w:t xml:space="preserve">. Puis il ajoute : « De cette façon, la transition en matière de responsabilité est assurée. » La jeune génération joue un rôle toujours plus important, entre autres au sein du Conseil de Famille dont cinq des </w:t>
      </w:r>
      <w:r w:rsidR="00A005D6">
        <w:t>neuf</w:t>
      </w:r>
      <w:r>
        <w:t xml:space="preserve"> membres sont issus. Les femmes sont aussi largement représentées au sein de ce Conseil : la famille Endress y délègue en effet six femmes et </w:t>
      </w:r>
      <w:r w:rsidR="00A005D6">
        <w:t>trois</w:t>
      </w:r>
      <w:r>
        <w:t xml:space="preserve"> hommes.</w:t>
      </w:r>
    </w:p>
    <w:p w14:paraId="493E5ABF" w14:textId="77777777" w:rsidR="00CB6C05" w:rsidRDefault="00CB6C05" w:rsidP="002B77EB"/>
    <w:p w14:paraId="2F5027EE" w14:textId="69003D58" w:rsidR="00ED1DB9" w:rsidRPr="003D0993" w:rsidRDefault="00ED1DB9" w:rsidP="002B77EB">
      <w:pPr>
        <w:rPr>
          <w:rFonts w:ascii="Courier New" w:eastAsia="Times New Roman" w:hAnsi="Courier New" w:cs="Courier New"/>
          <w:color w:val="auto"/>
          <w:sz w:val="20"/>
        </w:rPr>
      </w:pPr>
      <w:r>
        <w:br w:type="page"/>
      </w:r>
    </w:p>
    <w:p w14:paraId="29AF4795" w14:textId="77777777" w:rsidR="00E66269" w:rsidRPr="00661A65" w:rsidRDefault="00E66269" w:rsidP="00E66269">
      <w:pPr>
        <w:spacing w:after="120"/>
        <w:rPr>
          <w:b/>
        </w:rPr>
      </w:pPr>
      <w:r>
        <w:rPr>
          <w:b/>
          <w:noProof/>
          <w:lang w:eastAsia="fr-FR"/>
        </w:rPr>
        <w:lastRenderedPageBreak/>
        <w:drawing>
          <wp:inline distT="0" distB="0" distL="0" distR="0" wp14:anchorId="4459EFFA" wp14:editId="50D3BF83">
            <wp:extent cx="1618615" cy="1084997"/>
            <wp:effectExtent l="0" t="0" r="635"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1" cstate="print">
                      <a:extLst>
                        <a:ext uri="{28A0092B-C50C-407E-A947-70E740481C1C}">
                          <a14:useLocalDpi xmlns:a14="http://schemas.microsoft.com/office/drawing/2010/main" val="0"/>
                        </a:ext>
                      </a:extLst>
                    </a:blip>
                    <a:srcRect l="5818" t="17003" r="7961" b="32903"/>
                    <a:stretch/>
                  </pic:blipFill>
                  <pic:spPr bwMode="auto">
                    <a:xfrm>
                      <a:off x="0" y="0"/>
                      <a:ext cx="1620000" cy="1085925"/>
                    </a:xfrm>
                    <a:prstGeom prst="rect">
                      <a:avLst/>
                    </a:prstGeom>
                    <a:ln>
                      <a:noFill/>
                    </a:ln>
                    <a:extLst>
                      <a:ext uri="{53640926-AAD7-44D8-BBD7-CCE9431645EC}">
                        <a14:shadowObscured xmlns:a14="http://schemas.microsoft.com/office/drawing/2010/main"/>
                      </a:ext>
                    </a:extLst>
                  </pic:spPr>
                </pic:pic>
              </a:graphicData>
            </a:graphic>
          </wp:inline>
        </w:drawing>
      </w:r>
    </w:p>
    <w:p w14:paraId="54508975" w14:textId="5DF09B52" w:rsidR="00ED1DB9" w:rsidRPr="003D0993" w:rsidRDefault="00ED1DB9">
      <w:pPr>
        <w:spacing w:after="0" w:line="240" w:lineRule="auto"/>
        <w:rPr>
          <w:rFonts w:cs="Arial"/>
          <w:b/>
          <w:color w:val="000000"/>
          <w:szCs w:val="22"/>
        </w:rPr>
      </w:pPr>
      <w:r>
        <w:rPr>
          <w:b/>
          <w:color w:val="000000"/>
          <w:szCs w:val="22"/>
        </w:rPr>
        <w:t>EH_2022_genge_endress.jpg</w:t>
      </w:r>
      <w:r>
        <w:rPr>
          <w:b/>
          <w:color w:val="000000"/>
          <w:szCs w:val="22"/>
        </w:rPr>
        <w:br/>
      </w:r>
      <w:r>
        <w:rPr>
          <w:bCs/>
          <w:color w:val="000000"/>
          <w:szCs w:val="22"/>
        </w:rPr>
        <w:t xml:space="preserve">Sandra Genge succède à Hans-Peter Endress au sein du </w:t>
      </w:r>
      <w:r w:rsidR="005D2FFE" w:rsidRPr="005D2FFE">
        <w:rPr>
          <w:bCs/>
          <w:color w:val="000000"/>
          <w:szCs w:val="22"/>
        </w:rPr>
        <w:t>Supervisory Board</w:t>
      </w:r>
      <w:r w:rsidR="005D2FFE" w:rsidRPr="005D2FFE">
        <w:rPr>
          <w:bCs/>
          <w:color w:val="000000"/>
          <w:szCs w:val="22"/>
        </w:rPr>
        <w:t xml:space="preserve"> </w:t>
      </w:r>
      <w:r>
        <w:rPr>
          <w:bCs/>
          <w:color w:val="000000"/>
          <w:szCs w:val="22"/>
        </w:rPr>
        <w:t>d’Endress+Hauser.</w:t>
      </w:r>
      <w:r>
        <w:rPr>
          <w:b/>
          <w:color w:val="000000"/>
          <w:szCs w:val="22"/>
        </w:rPr>
        <w:br/>
      </w:r>
    </w:p>
    <w:p w14:paraId="3DCD130D" w14:textId="77777777" w:rsidR="00E66269" w:rsidRPr="00661A65" w:rsidRDefault="00E66269" w:rsidP="00E66269">
      <w:pPr>
        <w:spacing w:after="120"/>
        <w:rPr>
          <w:b/>
        </w:rPr>
      </w:pPr>
      <w:r>
        <w:rPr>
          <w:b/>
          <w:noProof/>
          <w:lang w:eastAsia="fr-FR"/>
        </w:rPr>
        <w:drawing>
          <wp:inline distT="0" distB="0" distL="0" distR="0" wp14:anchorId="7F60C085" wp14:editId="11682E1A">
            <wp:extent cx="1619998" cy="1078476"/>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2" cstate="print">
                      <a:extLst>
                        <a:ext uri="{28A0092B-C50C-407E-A947-70E740481C1C}">
                          <a14:useLocalDpi xmlns:a14="http://schemas.microsoft.com/office/drawing/2010/main" val="0"/>
                        </a:ext>
                      </a:extLst>
                    </a:blip>
                    <a:srcRect l="5548" t="9445" r="6675" b="2777"/>
                    <a:stretch/>
                  </pic:blipFill>
                  <pic:spPr>
                    <a:xfrm>
                      <a:off x="0" y="0"/>
                      <a:ext cx="1619998" cy="1078476"/>
                    </a:xfrm>
                    <a:prstGeom prst="rect">
                      <a:avLst/>
                    </a:prstGeom>
                  </pic:spPr>
                </pic:pic>
              </a:graphicData>
            </a:graphic>
          </wp:inline>
        </w:drawing>
      </w:r>
    </w:p>
    <w:p w14:paraId="232EAC2A" w14:textId="3F8E150D" w:rsidR="00E66269" w:rsidRPr="003D0993" w:rsidRDefault="00E66269" w:rsidP="00E66269">
      <w:pPr>
        <w:spacing w:after="0" w:line="240" w:lineRule="auto"/>
        <w:rPr>
          <w:rFonts w:cs="Arial"/>
          <w:b/>
          <w:color w:val="000000"/>
          <w:szCs w:val="22"/>
        </w:rPr>
      </w:pPr>
      <w:r>
        <w:rPr>
          <w:b/>
          <w:color w:val="000000"/>
          <w:szCs w:val="22"/>
        </w:rPr>
        <w:t>EH_2022_supervisory_board.jpg</w:t>
      </w:r>
      <w:r>
        <w:rPr>
          <w:b/>
          <w:color w:val="000000"/>
          <w:szCs w:val="22"/>
        </w:rPr>
        <w:br/>
      </w:r>
      <w:r>
        <w:rPr>
          <w:bCs/>
          <w:color w:val="000000"/>
          <w:szCs w:val="22"/>
        </w:rPr>
        <w:t xml:space="preserve">Le </w:t>
      </w:r>
      <w:r w:rsidR="005D2FFE" w:rsidRPr="005D2FFE">
        <w:rPr>
          <w:bCs/>
          <w:color w:val="000000"/>
          <w:szCs w:val="22"/>
        </w:rPr>
        <w:t>Supervisory Board</w:t>
      </w:r>
      <w:r>
        <w:rPr>
          <w:bCs/>
          <w:color w:val="000000"/>
          <w:szCs w:val="22"/>
        </w:rPr>
        <w:t xml:space="preserve"> du groupe Endress+Hauser (de g. à d.) : Hans Jakob Roth, Mathis Büttiker, Sandra Genge, Klaus Endress, président du </w:t>
      </w:r>
      <w:r w:rsidR="005D2FFE" w:rsidRPr="005D2FFE">
        <w:rPr>
          <w:bCs/>
          <w:color w:val="000000"/>
          <w:szCs w:val="22"/>
        </w:rPr>
        <w:t>Supervisory Board</w:t>
      </w:r>
      <w:r>
        <w:rPr>
          <w:bCs/>
          <w:color w:val="000000"/>
          <w:szCs w:val="22"/>
        </w:rPr>
        <w:t xml:space="preserve">, Antonietta Pedrazzetti, Heiner Zehntner (secrétaire du </w:t>
      </w:r>
      <w:r w:rsidR="005D2FFE" w:rsidRPr="005D2FFE">
        <w:rPr>
          <w:bCs/>
          <w:color w:val="000000"/>
          <w:szCs w:val="22"/>
        </w:rPr>
        <w:t>Supervisory Board</w:t>
      </w:r>
      <w:r>
        <w:rPr>
          <w:bCs/>
          <w:color w:val="000000"/>
          <w:szCs w:val="22"/>
        </w:rPr>
        <w:t>), Thomas Kraus et Michael Ziesemer, vice-président.</w:t>
      </w:r>
    </w:p>
    <w:p w14:paraId="2C082899" w14:textId="77777777" w:rsidR="00E66269" w:rsidRDefault="00E66269">
      <w:pPr>
        <w:spacing w:after="0" w:line="240" w:lineRule="auto"/>
      </w:pPr>
    </w:p>
    <w:p w14:paraId="0B586819" w14:textId="77777777" w:rsidR="00E66269" w:rsidRPr="00661A65" w:rsidRDefault="00E66269" w:rsidP="00E66269">
      <w:pPr>
        <w:spacing w:after="120"/>
        <w:rPr>
          <w:b/>
        </w:rPr>
      </w:pPr>
      <w:r>
        <w:rPr>
          <w:b/>
          <w:noProof/>
          <w:lang w:eastAsia="fr-FR"/>
        </w:rPr>
        <w:drawing>
          <wp:inline distT="0" distB="0" distL="0" distR="0" wp14:anchorId="599E505C" wp14:editId="64D716B2">
            <wp:extent cx="1618824" cy="106917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3" cstate="print">
                      <a:extLst>
                        <a:ext uri="{28A0092B-C50C-407E-A947-70E740481C1C}">
                          <a14:useLocalDpi xmlns:a14="http://schemas.microsoft.com/office/drawing/2010/main" val="0"/>
                        </a:ext>
                      </a:extLst>
                    </a:blip>
                    <a:srcRect l="3421" t="4242" r="6416" b="16246"/>
                    <a:stretch/>
                  </pic:blipFill>
                  <pic:spPr bwMode="auto">
                    <a:xfrm>
                      <a:off x="0" y="0"/>
                      <a:ext cx="1620000" cy="1069947"/>
                    </a:xfrm>
                    <a:prstGeom prst="rect">
                      <a:avLst/>
                    </a:prstGeom>
                    <a:ln>
                      <a:noFill/>
                    </a:ln>
                    <a:extLst>
                      <a:ext uri="{53640926-AAD7-44D8-BBD7-CCE9431645EC}">
                        <a14:shadowObscured xmlns:a14="http://schemas.microsoft.com/office/drawing/2010/main"/>
                      </a:ext>
                    </a:extLst>
                  </pic:spPr>
                </pic:pic>
              </a:graphicData>
            </a:graphic>
          </wp:inline>
        </w:drawing>
      </w:r>
    </w:p>
    <w:p w14:paraId="500A4A40" w14:textId="313E4314" w:rsidR="00E66269" w:rsidRPr="003D0993" w:rsidRDefault="00E66269" w:rsidP="00E66269">
      <w:pPr>
        <w:spacing w:after="0" w:line="240" w:lineRule="auto"/>
        <w:rPr>
          <w:rFonts w:cs="Arial"/>
          <w:b/>
          <w:color w:val="000000"/>
          <w:szCs w:val="22"/>
        </w:rPr>
      </w:pPr>
      <w:r>
        <w:rPr>
          <w:b/>
          <w:color w:val="000000"/>
          <w:szCs w:val="22"/>
        </w:rPr>
        <w:t>EH_2022_sandra_genge.jpg</w:t>
      </w:r>
      <w:r>
        <w:rPr>
          <w:b/>
          <w:color w:val="000000"/>
          <w:szCs w:val="22"/>
        </w:rPr>
        <w:br/>
      </w:r>
      <w:r>
        <w:rPr>
          <w:bCs/>
          <w:color w:val="000000"/>
          <w:szCs w:val="22"/>
        </w:rPr>
        <w:t xml:space="preserve">Sandra Genge vient de rejoindre le </w:t>
      </w:r>
      <w:r w:rsidR="005D2FFE" w:rsidRPr="005D2FFE">
        <w:rPr>
          <w:bCs/>
          <w:color w:val="000000"/>
          <w:szCs w:val="22"/>
        </w:rPr>
        <w:t>Supervisory Board</w:t>
      </w:r>
      <w:r w:rsidR="005D2FFE" w:rsidRPr="005D2FFE">
        <w:rPr>
          <w:bCs/>
          <w:color w:val="000000"/>
          <w:szCs w:val="22"/>
        </w:rPr>
        <w:t xml:space="preserve"> </w:t>
      </w:r>
      <w:r>
        <w:rPr>
          <w:bCs/>
          <w:color w:val="000000"/>
          <w:szCs w:val="22"/>
        </w:rPr>
        <w:t>d’Endress+Hauser.</w:t>
      </w:r>
      <w:r>
        <w:rPr>
          <w:b/>
          <w:color w:val="000000"/>
          <w:szCs w:val="22"/>
        </w:rPr>
        <w:br/>
      </w:r>
    </w:p>
    <w:p w14:paraId="531AD9E5" w14:textId="508F7F01" w:rsidR="00742D31" w:rsidRDefault="00742D31">
      <w:pPr>
        <w:spacing w:after="0" w:line="240" w:lineRule="auto"/>
        <w:rPr>
          <w:b/>
          <w:noProof/>
          <w:color w:val="auto"/>
        </w:rPr>
      </w:pPr>
      <w:r>
        <w:br w:type="page"/>
      </w:r>
    </w:p>
    <w:p w14:paraId="28525D81" w14:textId="6D96F3FB" w:rsidR="00181F71" w:rsidRPr="003D0993" w:rsidRDefault="00181F71" w:rsidP="00181F71">
      <w:pPr>
        <w:pStyle w:val="TitelimText"/>
      </w:pPr>
      <w:r>
        <w:lastRenderedPageBreak/>
        <w:t>Le groupe Endress+Hauser</w:t>
      </w:r>
      <w:r>
        <w:br/>
      </w:r>
    </w:p>
    <w:p w14:paraId="59547F9E" w14:textId="77777777" w:rsidR="00EB0EFF" w:rsidRPr="00E310CC" w:rsidRDefault="00EB0EFF" w:rsidP="00EB0EFF">
      <w:pPr>
        <w:rPr>
          <w:szCs w:val="22"/>
        </w:rPr>
      </w:pPr>
      <w:r>
        <w:t xml:space="preserve">Endress+Hauser est un leader mondial en instrumentation de mesure pour l’automatisation des applications de process et pour le laboratoire. L’entreprise familiale, dont le siège se situe à Reinach en Suisse, a réalisé un chiffre d’affaires de près de 2,9 milliards d’euros en 2021 avec un effectif total de plus de 15 000 personnes. </w:t>
      </w:r>
    </w:p>
    <w:p w14:paraId="19B0B062" w14:textId="77777777" w:rsidR="00EB0EFF" w:rsidRPr="00FF0B7D" w:rsidRDefault="00EB0EFF" w:rsidP="00EB0EFF">
      <w:pPr>
        <w:rPr>
          <w:color w:val="auto"/>
          <w:szCs w:val="22"/>
        </w:rPr>
      </w:pPr>
      <w:r>
        <w:t>Les appareils, solutions et services d’Endress+Hauser répondent aux besoins de nombreuses industries. Ils fournissent aux clients du groupe de précieuses informations sur leurs applications.</w:t>
      </w:r>
      <w:r>
        <w:rPr>
          <w:color w:val="auto"/>
          <w:szCs w:val="22"/>
        </w:rPr>
        <w:t xml:space="preserve"> Ces informations leur permettent d’améliorer leurs produits, de veiller à la rentabilité de leurs process, mais aussi de protéger l’homme et l’environnement.</w:t>
      </w:r>
    </w:p>
    <w:p w14:paraId="2A6B6D3B" w14:textId="77777777" w:rsidR="00EB0EFF" w:rsidRPr="00E310CC" w:rsidRDefault="00EB0EFF" w:rsidP="00EB0EFF">
      <w:pPr>
        <w:rPr>
          <w:szCs w:val="22"/>
        </w:rPr>
      </w:pPr>
      <w:r>
        <w:rPr>
          <w:color w:val="auto"/>
          <w:szCs w:val="22"/>
        </w:rPr>
        <w:t xml:space="preserve">Endress+Hauser est un partenaire fiable dans le monde entier. </w:t>
      </w:r>
      <w:r w:rsidRPr="00311CCF">
        <w:rPr>
          <w:color w:val="auto"/>
          <w:szCs w:val="22"/>
        </w:rPr>
        <w:t xml:space="preserve">Nos propres sociétés de commercialisation dans plus de 50 pays ainsi que des représentants dans </w:t>
      </w:r>
      <w:r w:rsidRPr="00311CCF">
        <w:t xml:space="preserve">70 autres pays assurent </w:t>
      </w:r>
      <w:r>
        <w:t>expertise et support</w:t>
      </w:r>
      <w:r w:rsidRPr="00BE19C5">
        <w:t>. Des centres</w:t>
      </w:r>
      <w:r>
        <w:t xml:space="preserve"> de production sur les </w:t>
      </w:r>
      <w:r w:rsidRPr="000C3F8C">
        <w:t>quatre</w:t>
      </w:r>
      <w:r>
        <w:t xml:space="preserve"> continents fabriquent rapidement et de manière flexible selon les standards de qualité les plus élevés.</w:t>
      </w:r>
    </w:p>
    <w:p w14:paraId="764A2ACD" w14:textId="77777777" w:rsidR="00EB0EFF" w:rsidRPr="00BE3497" w:rsidRDefault="00EB0EFF" w:rsidP="00EB0EFF">
      <w:pPr>
        <w:rPr>
          <w:color w:val="auto"/>
          <w:szCs w:val="22"/>
        </w:rPr>
      </w:pPr>
      <w:r>
        <w:t>Endress+Hauser a été fondée en 1953 par Georg H. Endress et Ludwig Hauser. Depuis, l’entreprise n’a cessé de développer et d’utiliser des technologies innovantes. Elle contribue aujourd’hui à façonner la transformation digitale de l’industrie</w:t>
      </w:r>
      <w:r>
        <w:rPr>
          <w:color w:val="auto"/>
          <w:szCs w:val="22"/>
        </w:rPr>
        <w:t>. La propriété intellectuelle du groupe est protégée par 8600 brevets et dépôts de brevets.</w:t>
      </w:r>
    </w:p>
    <w:p w14:paraId="1658E76C" w14:textId="77777777" w:rsidR="00EB0EFF" w:rsidRDefault="00EB0EFF" w:rsidP="00EB0EFF">
      <w:r>
        <w:t xml:space="preserve">Vous trouverez de plus amples informations sur </w:t>
      </w:r>
      <w:r w:rsidRPr="00754C1F">
        <w:rPr>
          <w:noProof/>
          <w:u w:val="single"/>
        </w:rPr>
        <w:t>www.endress.com/media-center</w:t>
      </w:r>
      <w:r>
        <w:t xml:space="preserve"> ou </w:t>
      </w:r>
      <w:r>
        <w:rPr>
          <w:szCs w:val="22"/>
          <w:u w:val="single"/>
        </w:rPr>
        <w:t>www.endress.com</w:t>
      </w:r>
      <w:r>
        <w:t>.</w:t>
      </w:r>
    </w:p>
    <w:p w14:paraId="6BB2D1E7" w14:textId="77777777" w:rsidR="00EB0EFF" w:rsidRPr="009E5C9C" w:rsidRDefault="00EB0EFF" w:rsidP="00EB0EFF">
      <w:pPr>
        <w:rPr>
          <w:szCs w:val="22"/>
          <w:u w:val="single"/>
        </w:rPr>
      </w:pPr>
    </w:p>
    <w:p w14:paraId="462B898C" w14:textId="77777777" w:rsidR="00EB0EFF" w:rsidRDefault="00EB0EFF" w:rsidP="00EB0EFF">
      <w:pPr>
        <w:pStyle w:val="TitelimText"/>
      </w:pPr>
      <w:r>
        <w:t>Contact</w:t>
      </w:r>
    </w:p>
    <w:p w14:paraId="0F4898CD" w14:textId="77777777" w:rsidR="00EB0EFF" w:rsidRDefault="00EB0EFF" w:rsidP="00EB0EFF">
      <w:pPr>
        <w:tabs>
          <w:tab w:val="left" w:pos="4820"/>
          <w:tab w:val="left" w:pos="5954"/>
        </w:tabs>
      </w:pPr>
      <w:r>
        <w:t>Martin Raab</w:t>
      </w:r>
      <w:r>
        <w:tab/>
        <w:t>E-mail</w:t>
      </w:r>
      <w:r>
        <w:tab/>
        <w:t>martin.raab@endress.com</w:t>
      </w:r>
      <w:r>
        <w:br/>
        <w:t>Group Media Spokesperson</w:t>
      </w:r>
      <w:r>
        <w:tab/>
        <w:t>Téléphone</w:t>
      </w:r>
      <w:r>
        <w:tab/>
        <w:t>+41 61 715 7722</w:t>
      </w:r>
      <w:r>
        <w:br/>
        <w:t>Endress+Hauser AG</w:t>
      </w:r>
      <w:r>
        <w:tab/>
        <w:t xml:space="preserve">Fax </w:t>
      </w:r>
      <w:r>
        <w:tab/>
        <w:t>+41 61 715 2888</w:t>
      </w:r>
      <w:r>
        <w:br/>
        <w:t>Kägenstrasse 2</w:t>
      </w:r>
      <w:r>
        <w:br/>
        <w:t>4153 Reinach BL 1</w:t>
      </w:r>
      <w:r>
        <w:br/>
        <w:t>Suisse</w:t>
      </w:r>
    </w:p>
    <w:p w14:paraId="5E427BFD" w14:textId="77777777" w:rsidR="00BD22BD" w:rsidRPr="003D0993" w:rsidRDefault="00BD22BD" w:rsidP="00EB0EFF">
      <w:pPr>
        <w:rPr>
          <w:rFonts w:cs="Arial"/>
          <w:bCs/>
          <w:color w:val="000000"/>
          <w:szCs w:val="22"/>
          <w:lang w:val="de-DE"/>
        </w:rPr>
      </w:pPr>
    </w:p>
    <w:sectPr w:rsidR="00BD22BD" w:rsidRPr="003D0993" w:rsidSect="00E233CD">
      <w:headerReference w:type="default"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9829C" w14:textId="77777777" w:rsidR="001E35C1" w:rsidRDefault="001E35C1" w:rsidP="00380AC8">
      <w:pPr>
        <w:spacing w:after="0" w:line="240" w:lineRule="auto"/>
      </w:pPr>
      <w:r>
        <w:separator/>
      </w:r>
    </w:p>
  </w:endnote>
  <w:endnote w:type="continuationSeparator" w:id="0">
    <w:p w14:paraId="16B4235E" w14:textId="77777777" w:rsidR="001E35C1" w:rsidRDefault="001E35C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Weidemann Com Book">
    <w:altName w:val="Times New Roman"/>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7EED0DC6" w14:textId="77777777" w:rsidR="004974AE" w:rsidRPr="008274A8" w:rsidRDefault="004974AE" w:rsidP="00C27B1F">
        <w:pPr>
          <w:pStyle w:val="Pieddepag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AE5FC5">
          <w:rPr>
            <w:noProof/>
            <w:sz w:val="16"/>
            <w:szCs w:val="16"/>
          </w:rPr>
          <w:t>2</w:t>
        </w:r>
        <w:r w:rsidRPr="008274A8">
          <w:rPr>
            <w:sz w:val="16"/>
            <w:szCs w:val="16"/>
          </w:rPr>
          <w:fldChar w:fldCharType="end"/>
        </w:r>
        <w:r>
          <w:rPr>
            <w:sz w:val="16"/>
            <w:szCs w:val="16"/>
          </w:rPr>
          <w:t>/</w:t>
        </w:r>
        <w:r w:rsidR="00592082">
          <w:rPr>
            <w:noProof/>
            <w:sz w:val="16"/>
            <w:szCs w:val="16"/>
          </w:rPr>
          <w:fldChar w:fldCharType="begin"/>
        </w:r>
        <w:r w:rsidR="00592082">
          <w:rPr>
            <w:noProof/>
            <w:sz w:val="16"/>
            <w:szCs w:val="16"/>
          </w:rPr>
          <w:instrText xml:space="preserve"> NUMPAGES  \* Arabic  \* MERGEFORMAT </w:instrText>
        </w:r>
        <w:r w:rsidR="00592082">
          <w:rPr>
            <w:noProof/>
            <w:sz w:val="16"/>
            <w:szCs w:val="16"/>
          </w:rPr>
          <w:fldChar w:fldCharType="separate"/>
        </w:r>
        <w:r w:rsidR="00AE5FC5">
          <w:rPr>
            <w:noProof/>
            <w:sz w:val="16"/>
            <w:szCs w:val="16"/>
          </w:rPr>
          <w:t>3</w:t>
        </w:r>
        <w:r w:rsidR="00592082">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C3FA" w14:textId="77777777" w:rsidR="004974AE" w:rsidRDefault="004974AE" w:rsidP="00C27B1F">
    <w:pPr>
      <w:pStyle w:val="Pieddepag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69ABE" w14:textId="77777777" w:rsidR="001E35C1" w:rsidRDefault="001E35C1" w:rsidP="00380AC8">
      <w:pPr>
        <w:spacing w:after="0" w:line="240" w:lineRule="auto"/>
      </w:pPr>
      <w:r>
        <w:separator/>
      </w:r>
    </w:p>
  </w:footnote>
  <w:footnote w:type="continuationSeparator" w:id="0">
    <w:p w14:paraId="7182E12A" w14:textId="77777777" w:rsidR="001E35C1" w:rsidRDefault="001E35C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4974AE" w:rsidRPr="008B5A17" w14:paraId="7B0433CA" w14:textId="77777777" w:rsidTr="00D84A90">
      <w:trPr>
        <w:cantSplit/>
        <w:trHeight w:hRule="exact" w:val="936"/>
      </w:trPr>
      <w:tc>
        <w:tcPr>
          <w:tcW w:w="0" w:type="auto"/>
          <w:tcBorders>
            <w:bottom w:val="single" w:sz="4" w:space="0" w:color="auto"/>
          </w:tcBorders>
        </w:tcPr>
        <w:p w14:paraId="5F589F36" w14:textId="78F64385" w:rsidR="004974AE" w:rsidRPr="008B5A17" w:rsidRDefault="006C18E9" w:rsidP="00C27B1F">
          <w:pPr>
            <w:pStyle w:val="DokumententypDatum"/>
          </w:pPr>
          <w:r>
            <w:t>Communiqué de presse</w:t>
          </w:r>
        </w:p>
        <w:p w14:paraId="65E0C4DD" w14:textId="649D276B" w:rsidR="004974AE" w:rsidRPr="008B5A17" w:rsidRDefault="00E66269" w:rsidP="008141C6">
          <w:pPr>
            <w:pStyle w:val="DokumententypDatum"/>
          </w:pPr>
          <w:r>
            <w:t>5 avril 2022</w:t>
          </w:r>
        </w:p>
      </w:tc>
      <w:sdt>
        <w:sdtPr>
          <w:alias w:val="Logo"/>
          <w:tag w:val="Logo"/>
          <w:id w:val="-225680390"/>
        </w:sdtPr>
        <w:sdtEndPr/>
        <w:sdtContent>
          <w:tc>
            <w:tcPr>
              <w:tcW w:w="3780" w:type="dxa"/>
              <w:tcBorders>
                <w:bottom w:val="single" w:sz="4" w:space="0" w:color="auto"/>
              </w:tcBorders>
            </w:tcPr>
            <w:p w14:paraId="7AED41DA" w14:textId="77777777" w:rsidR="004974AE" w:rsidRPr="008B5A17" w:rsidRDefault="004974AE" w:rsidP="00216D8F">
              <w:pPr>
                <w:pStyle w:val="En-tte"/>
                <w:jc w:val="right"/>
              </w:pPr>
              <w:r>
                <w:rPr>
                  <w:noProof/>
                  <w:lang w:eastAsia="fr-FR"/>
                </w:rPr>
                <w:drawing>
                  <wp:inline distT="0" distB="0" distL="0" distR="0" wp14:anchorId="20BE4A85" wp14:editId="3F3D946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B43C64A" w14:textId="77777777" w:rsidR="004974AE" w:rsidRPr="008B5A17" w:rsidRDefault="004974AE" w:rsidP="006962C9">
    <w:pPr>
      <w:spacing w:after="0" w:line="240" w:lineRule="auto"/>
      <w:rPr>
        <w:sz w:val="4"/>
        <w:szCs w:val="4"/>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ABE68" w14:textId="77777777" w:rsidR="004974AE" w:rsidRPr="00F023F2" w:rsidRDefault="004974AE" w:rsidP="00F023F2">
    <w:pPr>
      <w:pStyle w:val="En-tt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CB6"/>
    <w:rsid w:val="000001AF"/>
    <w:rsid w:val="000144FA"/>
    <w:rsid w:val="00025DDF"/>
    <w:rsid w:val="000405AD"/>
    <w:rsid w:val="00040C36"/>
    <w:rsid w:val="00050322"/>
    <w:rsid w:val="000554F7"/>
    <w:rsid w:val="0006570A"/>
    <w:rsid w:val="00070F29"/>
    <w:rsid w:val="00092BC7"/>
    <w:rsid w:val="00093B94"/>
    <w:rsid w:val="000A0330"/>
    <w:rsid w:val="000A7220"/>
    <w:rsid w:val="000B0AF7"/>
    <w:rsid w:val="000B6313"/>
    <w:rsid w:val="000C32FB"/>
    <w:rsid w:val="000C6BB8"/>
    <w:rsid w:val="000C7893"/>
    <w:rsid w:val="000D305E"/>
    <w:rsid w:val="000D5C45"/>
    <w:rsid w:val="000D62E5"/>
    <w:rsid w:val="000D7B98"/>
    <w:rsid w:val="000E1256"/>
    <w:rsid w:val="000F3057"/>
    <w:rsid w:val="000F6FCE"/>
    <w:rsid w:val="001224FC"/>
    <w:rsid w:val="001231DE"/>
    <w:rsid w:val="00132011"/>
    <w:rsid w:val="0014055F"/>
    <w:rsid w:val="001435BF"/>
    <w:rsid w:val="00153B15"/>
    <w:rsid w:val="00155CE3"/>
    <w:rsid w:val="00157519"/>
    <w:rsid w:val="00162109"/>
    <w:rsid w:val="00165C79"/>
    <w:rsid w:val="00176738"/>
    <w:rsid w:val="00181F71"/>
    <w:rsid w:val="00186508"/>
    <w:rsid w:val="00191EC9"/>
    <w:rsid w:val="001A0596"/>
    <w:rsid w:val="001C6DD5"/>
    <w:rsid w:val="001D785B"/>
    <w:rsid w:val="001E35C1"/>
    <w:rsid w:val="001F6D32"/>
    <w:rsid w:val="001F7F0F"/>
    <w:rsid w:val="00216D8F"/>
    <w:rsid w:val="00227E50"/>
    <w:rsid w:val="00232E1C"/>
    <w:rsid w:val="00236350"/>
    <w:rsid w:val="0023709B"/>
    <w:rsid w:val="00243CFB"/>
    <w:rsid w:val="002511F8"/>
    <w:rsid w:val="00266971"/>
    <w:rsid w:val="00267B72"/>
    <w:rsid w:val="002829BC"/>
    <w:rsid w:val="00285B9A"/>
    <w:rsid w:val="00287ADA"/>
    <w:rsid w:val="002908BD"/>
    <w:rsid w:val="0029104D"/>
    <w:rsid w:val="002A1C12"/>
    <w:rsid w:val="002B77EB"/>
    <w:rsid w:val="002C0C05"/>
    <w:rsid w:val="002D1513"/>
    <w:rsid w:val="002E3795"/>
    <w:rsid w:val="00301905"/>
    <w:rsid w:val="00302C1D"/>
    <w:rsid w:val="0030736E"/>
    <w:rsid w:val="00311D31"/>
    <w:rsid w:val="00314207"/>
    <w:rsid w:val="00320CF9"/>
    <w:rsid w:val="00323A5C"/>
    <w:rsid w:val="003258C6"/>
    <w:rsid w:val="00333B0E"/>
    <w:rsid w:val="003551DF"/>
    <w:rsid w:val="00372479"/>
    <w:rsid w:val="00380AC8"/>
    <w:rsid w:val="003D0993"/>
    <w:rsid w:val="003D5B76"/>
    <w:rsid w:val="003D784D"/>
    <w:rsid w:val="003E0060"/>
    <w:rsid w:val="003E3EB7"/>
    <w:rsid w:val="003F1C06"/>
    <w:rsid w:val="004176D9"/>
    <w:rsid w:val="0042302A"/>
    <w:rsid w:val="00434779"/>
    <w:rsid w:val="00435F5F"/>
    <w:rsid w:val="00436299"/>
    <w:rsid w:val="00445476"/>
    <w:rsid w:val="00445E74"/>
    <w:rsid w:val="00446033"/>
    <w:rsid w:val="00453676"/>
    <w:rsid w:val="0045515B"/>
    <w:rsid w:val="004662B2"/>
    <w:rsid w:val="00474DAE"/>
    <w:rsid w:val="004769BE"/>
    <w:rsid w:val="00477F33"/>
    <w:rsid w:val="00483180"/>
    <w:rsid w:val="00486D54"/>
    <w:rsid w:val="004929F2"/>
    <w:rsid w:val="0049352E"/>
    <w:rsid w:val="00493FC1"/>
    <w:rsid w:val="004974AE"/>
    <w:rsid w:val="004B7CD4"/>
    <w:rsid w:val="004C39EC"/>
    <w:rsid w:val="004D6BE9"/>
    <w:rsid w:val="004E11BB"/>
    <w:rsid w:val="004E1434"/>
    <w:rsid w:val="004E4A0E"/>
    <w:rsid w:val="004F4329"/>
    <w:rsid w:val="005056D0"/>
    <w:rsid w:val="00510079"/>
    <w:rsid w:val="005143BF"/>
    <w:rsid w:val="0054300D"/>
    <w:rsid w:val="00553C89"/>
    <w:rsid w:val="00555D75"/>
    <w:rsid w:val="005718CB"/>
    <w:rsid w:val="00581881"/>
    <w:rsid w:val="0058243F"/>
    <w:rsid w:val="00590753"/>
    <w:rsid w:val="00592082"/>
    <w:rsid w:val="005A4303"/>
    <w:rsid w:val="005D2FFE"/>
    <w:rsid w:val="005D5835"/>
    <w:rsid w:val="005F6CA4"/>
    <w:rsid w:val="00611891"/>
    <w:rsid w:val="00621898"/>
    <w:rsid w:val="006278BD"/>
    <w:rsid w:val="00644C37"/>
    <w:rsid w:val="00652501"/>
    <w:rsid w:val="006527DE"/>
    <w:rsid w:val="006536C1"/>
    <w:rsid w:val="0065618D"/>
    <w:rsid w:val="006646D4"/>
    <w:rsid w:val="006702C6"/>
    <w:rsid w:val="00671A93"/>
    <w:rsid w:val="00674D75"/>
    <w:rsid w:val="006962C9"/>
    <w:rsid w:val="006A1782"/>
    <w:rsid w:val="006A2709"/>
    <w:rsid w:val="006A4498"/>
    <w:rsid w:val="006C15F0"/>
    <w:rsid w:val="006C18E9"/>
    <w:rsid w:val="006C6A57"/>
    <w:rsid w:val="006E2CB6"/>
    <w:rsid w:val="006E2EDC"/>
    <w:rsid w:val="006E751D"/>
    <w:rsid w:val="00712D90"/>
    <w:rsid w:val="007331CC"/>
    <w:rsid w:val="00737B4D"/>
    <w:rsid w:val="00742D31"/>
    <w:rsid w:val="00755A6E"/>
    <w:rsid w:val="0075611F"/>
    <w:rsid w:val="007633AB"/>
    <w:rsid w:val="007736FB"/>
    <w:rsid w:val="007761B8"/>
    <w:rsid w:val="00797C4D"/>
    <w:rsid w:val="007A4A88"/>
    <w:rsid w:val="007B04B6"/>
    <w:rsid w:val="007C2585"/>
    <w:rsid w:val="007D31EF"/>
    <w:rsid w:val="007F40C6"/>
    <w:rsid w:val="007F7641"/>
    <w:rsid w:val="007F76BE"/>
    <w:rsid w:val="008141C6"/>
    <w:rsid w:val="008274A8"/>
    <w:rsid w:val="008362C4"/>
    <w:rsid w:val="00846B54"/>
    <w:rsid w:val="00850A97"/>
    <w:rsid w:val="00863D73"/>
    <w:rsid w:val="0086473A"/>
    <w:rsid w:val="00870B31"/>
    <w:rsid w:val="00872201"/>
    <w:rsid w:val="0087690D"/>
    <w:rsid w:val="00877C69"/>
    <w:rsid w:val="00884946"/>
    <w:rsid w:val="008938BB"/>
    <w:rsid w:val="008979FA"/>
    <w:rsid w:val="008A4AB3"/>
    <w:rsid w:val="008A6DF6"/>
    <w:rsid w:val="008B3AAD"/>
    <w:rsid w:val="008B5A17"/>
    <w:rsid w:val="008D3389"/>
    <w:rsid w:val="008D35DA"/>
    <w:rsid w:val="008D40CD"/>
    <w:rsid w:val="008D7172"/>
    <w:rsid w:val="008E4D5D"/>
    <w:rsid w:val="008E6A2F"/>
    <w:rsid w:val="009039CF"/>
    <w:rsid w:val="00905ED6"/>
    <w:rsid w:val="009103DF"/>
    <w:rsid w:val="0092021F"/>
    <w:rsid w:val="00931487"/>
    <w:rsid w:val="00946FD0"/>
    <w:rsid w:val="0095279E"/>
    <w:rsid w:val="00954800"/>
    <w:rsid w:val="0096506A"/>
    <w:rsid w:val="00965A9E"/>
    <w:rsid w:val="00971DEF"/>
    <w:rsid w:val="00995B73"/>
    <w:rsid w:val="009B5E49"/>
    <w:rsid w:val="009D343B"/>
    <w:rsid w:val="009F48F7"/>
    <w:rsid w:val="00A005D6"/>
    <w:rsid w:val="00A1471D"/>
    <w:rsid w:val="00A23487"/>
    <w:rsid w:val="00A347A1"/>
    <w:rsid w:val="00A402AD"/>
    <w:rsid w:val="00A409B8"/>
    <w:rsid w:val="00A40F66"/>
    <w:rsid w:val="00A43153"/>
    <w:rsid w:val="00A5698F"/>
    <w:rsid w:val="00A6653D"/>
    <w:rsid w:val="00A67C6A"/>
    <w:rsid w:val="00A700F2"/>
    <w:rsid w:val="00A83411"/>
    <w:rsid w:val="00A96BF0"/>
    <w:rsid w:val="00AB74F7"/>
    <w:rsid w:val="00AD20B3"/>
    <w:rsid w:val="00AE48DB"/>
    <w:rsid w:val="00AE5FC5"/>
    <w:rsid w:val="00B00413"/>
    <w:rsid w:val="00B2271C"/>
    <w:rsid w:val="00B32338"/>
    <w:rsid w:val="00B47AFB"/>
    <w:rsid w:val="00B56DC6"/>
    <w:rsid w:val="00B63108"/>
    <w:rsid w:val="00B64136"/>
    <w:rsid w:val="00B65BD4"/>
    <w:rsid w:val="00B71DE2"/>
    <w:rsid w:val="00B7584B"/>
    <w:rsid w:val="00B93CD7"/>
    <w:rsid w:val="00BC48EE"/>
    <w:rsid w:val="00BC6E5C"/>
    <w:rsid w:val="00BD127E"/>
    <w:rsid w:val="00BD22BD"/>
    <w:rsid w:val="00BE737F"/>
    <w:rsid w:val="00BF1BE8"/>
    <w:rsid w:val="00C033B3"/>
    <w:rsid w:val="00C06380"/>
    <w:rsid w:val="00C1605D"/>
    <w:rsid w:val="00C200C6"/>
    <w:rsid w:val="00C23DC5"/>
    <w:rsid w:val="00C2469E"/>
    <w:rsid w:val="00C27B1F"/>
    <w:rsid w:val="00C307C4"/>
    <w:rsid w:val="00C32234"/>
    <w:rsid w:val="00C344AF"/>
    <w:rsid w:val="00C41D14"/>
    <w:rsid w:val="00C44EE0"/>
    <w:rsid w:val="00C45112"/>
    <w:rsid w:val="00C4735E"/>
    <w:rsid w:val="00C53EB0"/>
    <w:rsid w:val="00C60B6F"/>
    <w:rsid w:val="00C667A3"/>
    <w:rsid w:val="00C67AF0"/>
    <w:rsid w:val="00C75A0A"/>
    <w:rsid w:val="00C90490"/>
    <w:rsid w:val="00C91D7D"/>
    <w:rsid w:val="00CA00C3"/>
    <w:rsid w:val="00CA08D8"/>
    <w:rsid w:val="00CA5F2A"/>
    <w:rsid w:val="00CB1CE3"/>
    <w:rsid w:val="00CB6C05"/>
    <w:rsid w:val="00CC00E3"/>
    <w:rsid w:val="00CC070E"/>
    <w:rsid w:val="00CC3575"/>
    <w:rsid w:val="00CC3EA0"/>
    <w:rsid w:val="00CE120C"/>
    <w:rsid w:val="00CE7391"/>
    <w:rsid w:val="00D129D6"/>
    <w:rsid w:val="00D1641C"/>
    <w:rsid w:val="00D25B00"/>
    <w:rsid w:val="00D30CD7"/>
    <w:rsid w:val="00D42383"/>
    <w:rsid w:val="00D476CA"/>
    <w:rsid w:val="00D60A45"/>
    <w:rsid w:val="00D64F35"/>
    <w:rsid w:val="00D668DD"/>
    <w:rsid w:val="00D6779B"/>
    <w:rsid w:val="00D762C9"/>
    <w:rsid w:val="00D801F5"/>
    <w:rsid w:val="00D815E8"/>
    <w:rsid w:val="00D84A90"/>
    <w:rsid w:val="00D857D3"/>
    <w:rsid w:val="00D93D15"/>
    <w:rsid w:val="00DA24BB"/>
    <w:rsid w:val="00DA50CE"/>
    <w:rsid w:val="00DA7921"/>
    <w:rsid w:val="00DD2EB7"/>
    <w:rsid w:val="00DE10AE"/>
    <w:rsid w:val="00DE2A5F"/>
    <w:rsid w:val="00DE68C1"/>
    <w:rsid w:val="00DE7080"/>
    <w:rsid w:val="00DF45D0"/>
    <w:rsid w:val="00DF6E7E"/>
    <w:rsid w:val="00E03BD2"/>
    <w:rsid w:val="00E03D2D"/>
    <w:rsid w:val="00E073DA"/>
    <w:rsid w:val="00E17E3E"/>
    <w:rsid w:val="00E233CD"/>
    <w:rsid w:val="00E32ED4"/>
    <w:rsid w:val="00E40D10"/>
    <w:rsid w:val="00E50649"/>
    <w:rsid w:val="00E51BA3"/>
    <w:rsid w:val="00E5549A"/>
    <w:rsid w:val="00E61067"/>
    <w:rsid w:val="00E6220C"/>
    <w:rsid w:val="00E66269"/>
    <w:rsid w:val="00E66A33"/>
    <w:rsid w:val="00E74622"/>
    <w:rsid w:val="00E76A31"/>
    <w:rsid w:val="00E8320D"/>
    <w:rsid w:val="00E85D78"/>
    <w:rsid w:val="00E925F1"/>
    <w:rsid w:val="00E9431C"/>
    <w:rsid w:val="00EA342D"/>
    <w:rsid w:val="00EA4AF9"/>
    <w:rsid w:val="00EA74F4"/>
    <w:rsid w:val="00EB0EFF"/>
    <w:rsid w:val="00EB17D3"/>
    <w:rsid w:val="00EB35DA"/>
    <w:rsid w:val="00EB41C9"/>
    <w:rsid w:val="00EB74DE"/>
    <w:rsid w:val="00EC2299"/>
    <w:rsid w:val="00EC438C"/>
    <w:rsid w:val="00EC7944"/>
    <w:rsid w:val="00ED1B1E"/>
    <w:rsid w:val="00ED1DB9"/>
    <w:rsid w:val="00ED6624"/>
    <w:rsid w:val="00EE1120"/>
    <w:rsid w:val="00EE482A"/>
    <w:rsid w:val="00EF043C"/>
    <w:rsid w:val="00EF7594"/>
    <w:rsid w:val="00F023F2"/>
    <w:rsid w:val="00F07724"/>
    <w:rsid w:val="00F146F0"/>
    <w:rsid w:val="00F20649"/>
    <w:rsid w:val="00F2428B"/>
    <w:rsid w:val="00F31D56"/>
    <w:rsid w:val="00F41C86"/>
    <w:rsid w:val="00F448A9"/>
    <w:rsid w:val="00F70A49"/>
    <w:rsid w:val="00F9683F"/>
    <w:rsid w:val="00FA4C36"/>
    <w:rsid w:val="00FB12D6"/>
    <w:rsid w:val="00FB7EF3"/>
    <w:rsid w:val="00FC5B55"/>
    <w:rsid w:val="00FE0C77"/>
    <w:rsid w:val="00FF0164"/>
    <w:rsid w:val="00FF63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F2B9FD"/>
  <w15:docId w15:val="{8AEEC8AF-2454-4197-A4AC-4DA25D93A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Titre1">
    <w:name w:val="heading 1"/>
    <w:basedOn w:val="Normal"/>
    <w:next w:val="Normal"/>
    <w:link w:val="Titre1C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Titre2">
    <w:name w:val="heading 2"/>
    <w:basedOn w:val="Normal"/>
    <w:next w:val="Normal"/>
    <w:link w:val="Titre2Car"/>
    <w:uiPriority w:val="9"/>
    <w:unhideWhenUsed/>
    <w:qFormat/>
    <w:rsid w:val="00025DDF"/>
    <w:pPr>
      <w:keepNext/>
      <w:keepLines/>
      <w:outlineLvl w:val="1"/>
    </w:pPr>
    <w:rPr>
      <w:rFonts w:eastAsiaTheme="majorEastAsia" w:cstheme="majorBidi"/>
      <w:bCs/>
      <w:color w:val="50667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0AC8"/>
    <w:pPr>
      <w:tabs>
        <w:tab w:val="center" w:pos="4536"/>
        <w:tab w:val="right" w:pos="9072"/>
      </w:tabs>
    </w:pPr>
  </w:style>
  <w:style w:type="character" w:customStyle="1" w:styleId="En-tteCar">
    <w:name w:val="En-tête Car"/>
    <w:basedOn w:val="Policepardfaut"/>
    <w:link w:val="En-tte"/>
    <w:uiPriority w:val="99"/>
    <w:rsid w:val="00380AC8"/>
  </w:style>
  <w:style w:type="paragraph" w:styleId="Pieddepage">
    <w:name w:val="footer"/>
    <w:basedOn w:val="Normal"/>
    <w:link w:val="PieddepageCar"/>
    <w:uiPriority w:val="99"/>
    <w:unhideWhenUsed/>
    <w:rsid w:val="00380AC8"/>
    <w:pPr>
      <w:tabs>
        <w:tab w:val="center" w:pos="4536"/>
        <w:tab w:val="right" w:pos="9072"/>
      </w:tabs>
    </w:pPr>
  </w:style>
  <w:style w:type="character" w:customStyle="1" w:styleId="PieddepageCar">
    <w:name w:val="Pied de page Car"/>
    <w:basedOn w:val="Policepardfaut"/>
    <w:link w:val="Pieddepage"/>
    <w:uiPriority w:val="99"/>
    <w:rsid w:val="00380AC8"/>
  </w:style>
  <w:style w:type="character" w:styleId="Textedelespacerserv">
    <w:name w:val="Placeholder Text"/>
    <w:basedOn w:val="Policepardfaut"/>
    <w:uiPriority w:val="99"/>
    <w:semiHidden/>
    <w:rsid w:val="00380AC8"/>
    <w:rPr>
      <w:color w:val="808080"/>
    </w:rPr>
  </w:style>
  <w:style w:type="paragraph" w:styleId="Textedebulles">
    <w:name w:val="Balloon Text"/>
    <w:basedOn w:val="Normal"/>
    <w:link w:val="TextedebullesCar"/>
    <w:uiPriority w:val="99"/>
    <w:semiHidden/>
    <w:unhideWhenUsed/>
    <w:rsid w:val="00380AC8"/>
    <w:rPr>
      <w:rFonts w:ascii="Tahoma" w:hAnsi="Tahoma" w:cs="Tahoma"/>
      <w:sz w:val="16"/>
      <w:szCs w:val="16"/>
    </w:rPr>
  </w:style>
  <w:style w:type="character" w:customStyle="1" w:styleId="TextedebullesCar">
    <w:name w:val="Texte de bulles Car"/>
    <w:basedOn w:val="Policepardfaut"/>
    <w:link w:val="Textedebulles"/>
    <w:uiPriority w:val="99"/>
    <w:semiHidden/>
    <w:rsid w:val="00380AC8"/>
    <w:rPr>
      <w:rFonts w:ascii="Tahoma" w:hAnsi="Tahoma" w:cs="Tahoma"/>
      <w:sz w:val="16"/>
      <w:szCs w:val="16"/>
    </w:rPr>
  </w:style>
  <w:style w:type="character" w:customStyle="1" w:styleId="Titre1Car">
    <w:name w:val="Titre 1 Car"/>
    <w:basedOn w:val="Policepardfaut"/>
    <w:link w:val="Titre1"/>
    <w:uiPriority w:val="9"/>
    <w:rsid w:val="00025DDF"/>
    <w:rPr>
      <w:rFonts w:ascii="E+H Serif" w:eastAsiaTheme="majorEastAsia" w:hAnsi="E+H Serif" w:cstheme="majorBidi"/>
      <w:b/>
      <w:bCs/>
      <w:noProof/>
      <w:color w:val="A8005C"/>
      <w:sz w:val="48"/>
      <w:szCs w:val="28"/>
      <w:lang w:eastAsia="de-CH"/>
    </w:rPr>
  </w:style>
  <w:style w:type="character" w:customStyle="1" w:styleId="Titre2Car">
    <w:name w:val="Titre 2 Car"/>
    <w:basedOn w:val="Policepardfaut"/>
    <w:link w:val="Titre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Titre2"/>
    <w:qFormat/>
    <w:rsid w:val="00025DDF"/>
    <w:pPr>
      <w:spacing w:after="0" w:line="240" w:lineRule="auto"/>
    </w:pPr>
    <w:rPr>
      <w:szCs w:val="28"/>
    </w:rPr>
  </w:style>
  <w:style w:type="table" w:styleId="Grilledutableau">
    <w:name w:val="Table Grid"/>
    <w:basedOn w:val="Tableau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rPr>
  </w:style>
  <w:style w:type="paragraph" w:styleId="Titre">
    <w:name w:val="Title"/>
    <w:basedOn w:val="Normal"/>
    <w:next w:val="Normal"/>
    <w:link w:val="TitreC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274A8"/>
    <w:rPr>
      <w:rFonts w:asciiTheme="majorHAnsi" w:eastAsiaTheme="majorEastAsia" w:hAnsiTheme="majorHAnsi" w:cstheme="majorBidi"/>
      <w:color w:val="17365D" w:themeColor="text2" w:themeShade="BF"/>
      <w:spacing w:val="5"/>
      <w:kern w:val="28"/>
      <w:sz w:val="52"/>
      <w:szCs w:val="52"/>
      <w:lang w:val="fr-FR"/>
    </w:rPr>
  </w:style>
  <w:style w:type="paragraph" w:styleId="Sous-titre">
    <w:name w:val="Subtitle"/>
    <w:basedOn w:val="Normal"/>
    <w:next w:val="Normal"/>
    <w:link w:val="Sous-titreC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8274A8"/>
    <w:rPr>
      <w:rFonts w:asciiTheme="majorHAnsi" w:eastAsiaTheme="majorEastAsia" w:hAnsiTheme="majorHAnsi" w:cstheme="majorBidi"/>
      <w:i/>
      <w:iCs/>
      <w:color w:val="4F81BD" w:themeColor="accent1"/>
      <w:spacing w:val="15"/>
      <w:sz w:val="24"/>
      <w:szCs w:val="24"/>
      <w:lang w:val="fr-FR"/>
    </w:rPr>
  </w:style>
  <w:style w:type="character" w:styleId="Marquedecommentaire">
    <w:name w:val="annotation reference"/>
    <w:basedOn w:val="Policepardfaut"/>
    <w:uiPriority w:val="99"/>
    <w:semiHidden/>
    <w:unhideWhenUsed/>
    <w:rsid w:val="00EA74F4"/>
    <w:rPr>
      <w:sz w:val="16"/>
      <w:szCs w:val="16"/>
    </w:rPr>
  </w:style>
  <w:style w:type="paragraph" w:styleId="Commentaire">
    <w:name w:val="annotation text"/>
    <w:basedOn w:val="Normal"/>
    <w:link w:val="CommentaireCar"/>
    <w:uiPriority w:val="99"/>
    <w:unhideWhenUsed/>
    <w:rsid w:val="00EA74F4"/>
    <w:pPr>
      <w:spacing w:line="240" w:lineRule="auto"/>
    </w:pPr>
    <w:rPr>
      <w:sz w:val="20"/>
    </w:rPr>
  </w:style>
  <w:style w:type="character" w:customStyle="1" w:styleId="CommentaireCar">
    <w:name w:val="Commentaire Car"/>
    <w:basedOn w:val="Policepardfaut"/>
    <w:link w:val="Commentaire"/>
    <w:uiPriority w:val="99"/>
    <w:rsid w:val="00EA74F4"/>
    <w:rPr>
      <w:rFonts w:ascii="E+H Serif" w:hAnsi="E+H Serif"/>
      <w:color w:val="000000" w:themeColor="text1"/>
      <w:lang w:val="fr-FR"/>
    </w:rPr>
  </w:style>
  <w:style w:type="paragraph" w:styleId="Objetducommentaire">
    <w:name w:val="annotation subject"/>
    <w:basedOn w:val="Commentaire"/>
    <w:next w:val="Commentaire"/>
    <w:link w:val="ObjetducommentaireCar"/>
    <w:uiPriority w:val="99"/>
    <w:semiHidden/>
    <w:unhideWhenUsed/>
    <w:rsid w:val="00EA74F4"/>
    <w:rPr>
      <w:b/>
      <w:bCs/>
    </w:rPr>
  </w:style>
  <w:style w:type="character" w:customStyle="1" w:styleId="ObjetducommentaireCar">
    <w:name w:val="Objet du commentaire Car"/>
    <w:basedOn w:val="CommentaireCar"/>
    <w:link w:val="Objetducommentaire"/>
    <w:uiPriority w:val="99"/>
    <w:semiHidden/>
    <w:rsid w:val="00EA74F4"/>
    <w:rPr>
      <w:rFonts w:ascii="E+H Serif" w:hAnsi="E+H Serif"/>
      <w:b/>
      <w:bCs/>
      <w:color w:val="000000" w:themeColor="text1"/>
      <w:lang w:val="fr-FR"/>
    </w:rPr>
  </w:style>
  <w:style w:type="paragraph" w:styleId="Paragraphedeliste">
    <w:name w:val="List Paragraph"/>
    <w:basedOn w:val="Normal"/>
    <w:uiPriority w:val="34"/>
    <w:qFormat/>
    <w:rsid w:val="001224FC"/>
    <w:pPr>
      <w:ind w:left="720"/>
      <w:contextualSpacing/>
    </w:pPr>
  </w:style>
  <w:style w:type="paragraph" w:styleId="NormalWeb">
    <w:name w:val="Normal (Web)"/>
    <w:basedOn w:val="Normal"/>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eastAsia="de-CH"/>
    </w:rPr>
  </w:style>
  <w:style w:type="character" w:customStyle="1" w:styleId="Aucun">
    <w:name w:val="Aucun"/>
    <w:rsid w:val="00D64F35"/>
    <w:rPr>
      <w:lang w:val="fr-FR"/>
    </w:rPr>
  </w:style>
  <w:style w:type="paragraph" w:customStyle="1" w:styleId="Lead">
    <w:name w:val="Lead"/>
    <w:rsid w:val="00176738"/>
    <w:pPr>
      <w:spacing w:line="300" w:lineRule="exact"/>
    </w:pPr>
    <w:rPr>
      <w:rFonts w:ascii="E+H Weidemann Com Book" w:eastAsia="Times New Roman" w:hAnsi="E+H Weidemann Com Book"/>
      <w:b/>
      <w:bCs/>
      <w:sz w:val="24"/>
      <w:lang w:eastAsia="de-DE"/>
    </w:rPr>
  </w:style>
  <w:style w:type="character" w:customStyle="1" w:styleId="normaltextrun">
    <w:name w:val="normaltextrun"/>
    <w:basedOn w:val="Policepardfaut"/>
    <w:rsid w:val="006A1782"/>
  </w:style>
  <w:style w:type="paragraph" w:customStyle="1" w:styleId="paragraph">
    <w:name w:val="paragraph"/>
    <w:basedOn w:val="Normal"/>
    <w:rsid w:val="006A1782"/>
    <w:pPr>
      <w:spacing w:before="100" w:beforeAutospacing="1" w:after="100" w:afterAutospacing="1" w:line="240" w:lineRule="auto"/>
    </w:pPr>
    <w:rPr>
      <w:rFonts w:ascii="Times New Roman" w:eastAsia="Times New Roman" w:hAnsi="Times New Roman"/>
      <w:color w:val="auto"/>
      <w:sz w:val="24"/>
      <w:szCs w:val="24"/>
      <w:lang w:eastAsia="de-CH"/>
    </w:rPr>
  </w:style>
  <w:style w:type="character" w:customStyle="1" w:styleId="eop">
    <w:name w:val="eop"/>
    <w:basedOn w:val="Policepardfaut"/>
    <w:rsid w:val="006A1782"/>
  </w:style>
  <w:style w:type="paragraph" w:styleId="Rvision">
    <w:name w:val="Revision"/>
    <w:hidden/>
    <w:uiPriority w:val="99"/>
    <w:semiHidden/>
    <w:rsid w:val="00BF1BE8"/>
    <w:rPr>
      <w:rFonts w:ascii="E+H Serif" w:hAnsi="E+H Serif"/>
      <w:color w:val="000000" w:themeColor="text1"/>
      <w:sz w:val="22"/>
    </w:rPr>
  </w:style>
  <w:style w:type="paragraph" w:styleId="PrformatHTML">
    <w:name w:val="HTML Preformatted"/>
    <w:basedOn w:val="Normal"/>
    <w:link w:val="PrformatHTMLCar"/>
    <w:uiPriority w:val="99"/>
    <w:unhideWhenUsed/>
    <w:rsid w:val="0023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rPr>
  </w:style>
  <w:style w:type="character" w:customStyle="1" w:styleId="PrformatHTMLCar">
    <w:name w:val="Préformaté HTML Car"/>
    <w:basedOn w:val="Policepardfaut"/>
    <w:link w:val="PrformatHTML"/>
    <w:uiPriority w:val="99"/>
    <w:rsid w:val="00232E1C"/>
    <w:rPr>
      <w:rFonts w:ascii="Courier New" w:eastAsia="Times New Roman" w:hAnsi="Courier New" w:cs="Courier New"/>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2963-977B-4556-A471-6053179BF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3.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5A0FA3-E92F-45A2-9913-97E7286D9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3826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Wechsel im Endress+Hauser Verwaltungsrat</vt:lpstr>
      <vt:lpstr/>
    </vt:vector>
  </TitlesOfParts>
  <Company>Endress+Hauser</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Wechsel im Endress+Hauser Verwaltungsrat</dc:title>
  <dc:creator>Endress+Hauser</dc:creator>
  <cp:keywords>Medienmitteilung</cp:keywords>
  <cp:lastModifiedBy>Christelle Hauer</cp:lastModifiedBy>
  <cp:revision>6</cp:revision>
  <cp:lastPrinted>2013-04-03T09:48:00Z</cp:lastPrinted>
  <dcterms:created xsi:type="dcterms:W3CDTF">2022-04-01T09:49:00Z</dcterms:created>
  <dcterms:modified xsi:type="dcterms:W3CDTF">2022-04-01T10:12:00Z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0x01010040C5DA31C3402E4587E7D23BC6375F72</vt:lpwstr>
  </property>
</Properties>
</file>